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1" w:rsidRDefault="00EF263B" w:rsidP="00747E9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18"/>
          <w:szCs w:val="18"/>
        </w:rPr>
        <w:t xml:space="preserve">  </w:t>
      </w:r>
      <w:r w:rsidR="00747E91">
        <w:rPr>
          <w:rFonts w:ascii="Times New Roman" w:eastAsia="Times New Roman" w:hAnsi="Times New Roman" w:cs="Times New Roman"/>
          <w:color w:val="000000"/>
          <w:sz w:val="36"/>
          <w:szCs w:val="36"/>
        </w:rPr>
        <w:t>ПЛАН – ПРОГРАМА</w:t>
      </w:r>
    </w:p>
    <w:p w:rsidR="00747E91" w:rsidRDefault="00747E91" w:rsidP="00747E9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дейността на Народно читалище „Просвета - 1926 г.“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с.Бачково,община Асеновград</w:t>
      </w:r>
    </w:p>
    <w:p w:rsidR="00747E91" w:rsidRDefault="00747E91" w:rsidP="00747E9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през  20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година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I.ВЪВЕДЕНИЕ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Настоящата програма е разработена на основание чл. 26а, ал. 2 от Закона за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народните читалища (ЗНЧ), съгласно представените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настоятелството и местното население. 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Народните читалища в България са уникални организации, пример за устойчиви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културни институции, имащи дълбока връзка с миналото, с традициите, с образователния и културен процес. На тях се гледа като на структури, които трябва да се запазват и укрепват в съвременните условия на развитие на гражданското общество.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Съгласно чл. 2 от ЗНЧ читалищата са юридически лица с нестопанска цел.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НА СЪСТОЯНИЕТО НА ЧИТАЛИЩЕТО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НЧ”Просвета – 1926 г.” с.Бачково е с регистрация в Министерството на културата и със съдебна регистрация. Управляват се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Настоятелствo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Набират средства от членски внос,културно-просветна и информационна дейност, субсидия от държавния бюджет, дарения и завещания.</w:t>
      </w:r>
    </w:p>
    <w:p w:rsidR="00747E91" w:rsidRDefault="00747E91" w:rsidP="00747E9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 2016 година читалището 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реновирано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нова дограма и козметичен ремонт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читалищният салон.</w:t>
      </w:r>
    </w:p>
    <w:p w:rsidR="00747E91" w:rsidRDefault="00747E91" w:rsidP="00747E9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324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Външната среда осигурява следните възможности:</w:t>
      </w:r>
    </w:p>
    <w:p w:rsidR="00747E91" w:rsidRDefault="00747E91" w:rsidP="00747E91">
      <w:pPr>
        <w:widowControl w:val="0"/>
        <w:numPr>
          <w:ilvl w:val="0"/>
          <w:numId w:val="19"/>
        </w:numPr>
        <w:spacing w:after="0" w:line="324" w:lineRule="auto"/>
        <w:ind w:right="569" w:hanging="360"/>
        <w:contextualSpacing/>
        <w:jc w:val="both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Културно разнообразие;</w:t>
      </w:r>
    </w:p>
    <w:p w:rsidR="00747E91" w:rsidRDefault="00747E91" w:rsidP="00747E91">
      <w:pPr>
        <w:widowControl w:val="0"/>
        <w:numPr>
          <w:ilvl w:val="0"/>
          <w:numId w:val="19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Сътрудничество с общинската администрация,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манастир и фирми на територията на селото;</w:t>
      </w:r>
    </w:p>
    <w:p w:rsidR="00747E91" w:rsidRDefault="00747E91" w:rsidP="00747E91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324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Силните страни на вътрешната среда</w:t>
      </w:r>
    </w:p>
    <w:p w:rsidR="00747E91" w:rsidRDefault="00747E91" w:rsidP="00747E91">
      <w:pPr>
        <w:widowControl w:val="0"/>
        <w:numPr>
          <w:ilvl w:val="0"/>
          <w:numId w:val="20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Щатен персонал, обезпечаващ читалищната дейност;</w:t>
      </w:r>
    </w:p>
    <w:p w:rsidR="00747E91" w:rsidRDefault="00747E91" w:rsidP="00747E91">
      <w:pPr>
        <w:widowControl w:val="0"/>
        <w:numPr>
          <w:ilvl w:val="0"/>
          <w:numId w:val="20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Собствена материална база;</w:t>
      </w:r>
    </w:p>
    <w:p w:rsidR="00747E91" w:rsidRDefault="00747E91" w:rsidP="00747E91">
      <w:pPr>
        <w:widowControl w:val="0"/>
        <w:numPr>
          <w:ilvl w:val="0"/>
          <w:numId w:val="20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на библиотека в читалището;</w:t>
      </w:r>
    </w:p>
    <w:p w:rsidR="00747E91" w:rsidRDefault="00747E91" w:rsidP="00747E91">
      <w:pPr>
        <w:widowControl w:val="0"/>
        <w:numPr>
          <w:ilvl w:val="0"/>
          <w:numId w:val="20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към търсене и развиване на нови форми на читалищна дейност;</w:t>
      </w:r>
    </w:p>
    <w:p w:rsidR="00747E91" w:rsidRDefault="00747E91" w:rsidP="00747E91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Слаби страни</w:t>
      </w:r>
    </w:p>
    <w:p w:rsidR="00747E91" w:rsidRDefault="00747E91" w:rsidP="00747E91">
      <w:pPr>
        <w:spacing w:after="0" w:line="240" w:lineRule="auto"/>
        <w:ind w:right="569"/>
        <w:jc w:val="both"/>
        <w:rPr>
          <w:rFonts w:ascii="Verdana" w:eastAsia="Verdana" w:hAnsi="Verdana" w:cs="Verdana"/>
          <w:sz w:val="20"/>
          <w:szCs w:val="20"/>
        </w:rPr>
      </w:pPr>
    </w:p>
    <w:p w:rsidR="00747E91" w:rsidRDefault="00747E91" w:rsidP="00747E91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widowControl w:val="0"/>
        <w:numPr>
          <w:ilvl w:val="0"/>
          <w:numId w:val="16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Липса на финансов ресурс за развиване на нови форми на дейност;</w:t>
      </w:r>
    </w:p>
    <w:p w:rsidR="00747E91" w:rsidRDefault="00747E91" w:rsidP="00747E91">
      <w:pPr>
        <w:widowControl w:val="0"/>
        <w:numPr>
          <w:ilvl w:val="0"/>
          <w:numId w:val="16"/>
        </w:numPr>
        <w:spacing w:after="0" w:line="240" w:lineRule="auto"/>
        <w:ind w:right="569"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Липса на нови книги за библиотечния фонд;</w:t>
      </w:r>
    </w:p>
    <w:p w:rsidR="00747E91" w:rsidRDefault="00747E91" w:rsidP="00747E91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12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II.ЦЕЛИ НА ПРОГРАМАТА</w:t>
      </w:r>
    </w:p>
    <w:p w:rsidR="00747E91" w:rsidRDefault="00747E91" w:rsidP="00747E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Нашата основна цел е да бъдем посредник между информацията и потребителите в един бързо променящ се свят и да работим за утвърждаването на библиотеката като обществен информационен и културен център, осигуряващ равен достъп на всички, включително и на лицата в неравностойно положение.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Превръщане на Читалището в място, предлагащо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общество.За постигане на целите си читалището извършва разнообразна дейност, съобразена с потребностите населението и възможностите си.</w:t>
      </w: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III . ПОДЦЕЛИ И ПРИОРИТЕТНИ НАПРАВЛЕНИЯ В ДЕЙНОСТТА НА ЧИТАЛИЩЕТО: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Възраждане и съхраняване на непреходните духовни ценности, автентични традиции и самобитни обичаи;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Превръщане на Читалището в притегателен център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 ускорено навлизане в дейността му на съвременните информационни и комуникационни технологии;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Прилагане на иновативни подходи за повишаване на читателския интерес и за привличане на по-широк кръг от населението за участие в културния живот на селото;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Превръщане на Читалището в място за изява и оползотворяване на свободното време както на възрастни, така и на повече деца и младежи;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Привличането на млади хора при поддържането на традициите;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Събира и разпространява знания за родния край;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Разширяване на знанията на гражданите и приобщаването към ценностите и постиженията на науката и културата;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Възпитаване и утвърждаване на националното съзнание;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Дейности за изграждане на социална среда за общуване и приобщаване на хората от третата възраст;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Обогатяване и развиване на библиотеките като средище за информация, комуникация,обучение, знания и културна дейност.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на кръжоци и колективи в конкурси, фестивали и събори в региона и страната;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проекти с външно финансиране самостоятелно и в партньорство;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Подобряване условията за творчество, модернизация на базата и реквизита;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на читалището в реализацията на областни, общински (градски)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социокултурни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 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Фестивали, Събори, Празник на населеното място, Юбилеи;</w:t>
      </w:r>
    </w:p>
    <w:p w:rsidR="00747E91" w:rsidRDefault="00747E91" w:rsidP="00747E91">
      <w:pPr>
        <w:widowControl w:val="0"/>
        <w:numPr>
          <w:ilvl w:val="0"/>
          <w:numId w:val="18"/>
        </w:numPr>
        <w:spacing w:after="0" w:line="240" w:lineRule="auto"/>
        <w:ind w:hanging="360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Реклама на дейността на читалището;</w:t>
      </w:r>
    </w:p>
    <w:p w:rsidR="00747E91" w:rsidRDefault="00747E91" w:rsidP="00747E91">
      <w:pPr>
        <w:widowControl w:val="0"/>
        <w:numPr>
          <w:ilvl w:val="0"/>
          <w:numId w:val="18"/>
        </w:numPr>
        <w:shd w:val="clear" w:color="auto" w:fill="FFFFFF"/>
        <w:spacing w:after="90" w:line="240" w:lineRule="auto"/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за популяризиране на читалището и неговите услуги;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7E91" w:rsidRDefault="00747E91" w:rsidP="00747E91">
      <w:pPr>
        <w:shd w:val="clear" w:color="auto" w:fill="FFFFFF"/>
        <w:spacing w:before="90" w:after="9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hd w:val="clear" w:color="auto" w:fill="FFFFFF"/>
        <w:spacing w:before="90" w:after="9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hd w:val="clear" w:color="auto" w:fill="FFFFFF"/>
        <w:spacing w:before="9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-Мероприятия по привличане на читатели;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Популяризиране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.фонд;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Популяризиране на всички значими мероприятия проведени от народното читалище:</w:t>
      </w:r>
    </w:p>
    <w:p w:rsidR="00747E91" w:rsidRDefault="00747E91" w:rsidP="00747E91">
      <w:pPr>
        <w:widowControl w:val="0"/>
        <w:numPr>
          <w:ilvl w:val="0"/>
          <w:numId w:val="18"/>
        </w:numPr>
        <w:shd w:val="clear" w:color="auto" w:fill="FFFFFF"/>
        <w:spacing w:after="90" w:line="240" w:lineRule="auto"/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Рекламна продукция: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Листовки, обяви;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Плакати;</w:t>
      </w:r>
    </w:p>
    <w:p w:rsidR="00747E91" w:rsidRDefault="00747E91" w:rsidP="00747E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III. ОСНОВНИ ЗАДАЧИ И ДЕЙНОСТИ ПО ПЛАН – ПРОГРАМАТА</w:t>
      </w:r>
    </w:p>
    <w:p w:rsidR="00747E91" w:rsidRDefault="00747E91" w:rsidP="00747E91">
      <w:pPr>
        <w:widowControl w:val="0"/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Изпълнение на Календарния план за културните прояви (Приложение 1)</w:t>
      </w:r>
    </w:p>
    <w:p w:rsidR="00747E91" w:rsidRDefault="00747E91" w:rsidP="00747E91">
      <w:pPr>
        <w:widowControl w:val="0"/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Предоставяне на информационни услуги на гражданите и бизнеса</w:t>
      </w:r>
    </w:p>
    <w:p w:rsidR="00747E91" w:rsidRDefault="00747E91" w:rsidP="00747E91">
      <w:pPr>
        <w:widowControl w:val="0"/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Разработване и участие в проекти по европейските програми</w:t>
      </w:r>
    </w:p>
    <w:p w:rsidR="00747E91" w:rsidRDefault="00747E91" w:rsidP="00747E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ІV.ОРГАНИЗАЦИОННИ МЕРОПРИЯТИЯ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на читалищното настоятелство 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Срок :на два месеца 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Отговорник:Председателя на читалището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Провеждане на отчетно - изборни и отчетни събрания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:м.март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Отговорник: Председателя на читалището,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Секретар –библиотекаря,Читалищното настоятелство 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Водене  надлежно на читалищната документация  и  отчетност за изразходваните средства от  държавната субсидия, дарения и др., съхраняване отговорно финансово оправдателните документи , представяне  всеки месец на финансови отчети в Общинска администрация.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:постоянен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Отговорник: Секретар –библиотекаря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Представяне отчет съгласно чл. 26а, ал. 4 от ЗНЧ  пред кмета на Община  Асеновград  за осъществените читалищни дейности.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Срок: до 31.03.2021г.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Отговорник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на читалището, Секретар –библиотекаря,</w:t>
      </w: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V. ДЕЙНОСТИ ПО ПРОГРАМАТА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Библиотечно дело</w:t>
      </w:r>
    </w:p>
    <w:p w:rsid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5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2"/>
        <w:gridCol w:w="2848"/>
        <w:gridCol w:w="3355"/>
      </w:tblGrid>
      <w:tr w:rsidR="00747E91" w:rsidTr="005F5E08">
        <w:tc>
          <w:tcPr>
            <w:tcW w:w="411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Дейност</w:t>
            </w:r>
          </w:p>
        </w:tc>
        <w:tc>
          <w:tcPr>
            <w:tcW w:w="2848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35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Изпълнител</w:t>
            </w:r>
          </w:p>
        </w:tc>
      </w:tr>
      <w:tr w:rsidR="00747E91" w:rsidTr="005F5E08">
        <w:tc>
          <w:tcPr>
            <w:tcW w:w="4112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Уреждане и поддържане на библиотеката</w:t>
            </w:r>
          </w:p>
        </w:tc>
        <w:tc>
          <w:tcPr>
            <w:tcW w:w="2848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335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</w:t>
            </w:r>
          </w:p>
        </w:tc>
      </w:tr>
      <w:tr w:rsidR="00747E91" w:rsidTr="005F5E08">
        <w:tc>
          <w:tcPr>
            <w:tcW w:w="4112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Обогатяване на библиотечния фонд – със собствени средства, чрез дарения, при възможност чрез кандидатстване по програми към Министерството на културата</w:t>
            </w:r>
          </w:p>
        </w:tc>
        <w:tc>
          <w:tcPr>
            <w:tcW w:w="2848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335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</w:t>
            </w:r>
          </w:p>
        </w:tc>
      </w:tr>
      <w:tr w:rsidR="00747E91" w:rsidTr="005F5E08">
        <w:tc>
          <w:tcPr>
            <w:tcW w:w="4112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 повишаване на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читателския интерес: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литературни четения,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викторини, лектории,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срещи с писатели,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представяне на нови книги,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-представяне на книги на местни автори,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подредба на изложбени кътове с книги по случай годишнини на известни автори</w:t>
            </w:r>
          </w:p>
        </w:tc>
        <w:tc>
          <w:tcPr>
            <w:tcW w:w="2848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335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–библиотекар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на читалището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Читалищно настоятелство</w:t>
            </w:r>
          </w:p>
        </w:tc>
      </w:tr>
      <w:tr w:rsidR="00747E91" w:rsidTr="005F5E08">
        <w:tc>
          <w:tcPr>
            <w:tcW w:w="4112" w:type="dxa"/>
          </w:tcPr>
          <w:p w:rsidR="00747E91" w:rsidRDefault="00747E91" w:rsidP="005F5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„Ваканция в библиотеката”</w:t>
            </w:r>
          </w:p>
        </w:tc>
        <w:tc>
          <w:tcPr>
            <w:tcW w:w="2848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м.юни,юли,август</w:t>
            </w:r>
          </w:p>
        </w:tc>
        <w:tc>
          <w:tcPr>
            <w:tcW w:w="335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</w:t>
            </w:r>
          </w:p>
        </w:tc>
      </w:tr>
      <w:tr w:rsidR="00747E91" w:rsidTr="005F5E08">
        <w:tc>
          <w:tcPr>
            <w:tcW w:w="4112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за създаване на обществена колекция от книги на местни автори</w:t>
            </w:r>
          </w:p>
        </w:tc>
        <w:tc>
          <w:tcPr>
            <w:tcW w:w="2848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335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</w:t>
            </w:r>
          </w:p>
        </w:tc>
      </w:tr>
    </w:tbl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Ремонт, поддръжка и обогатяване на МТБ</w:t>
      </w: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2835"/>
        <w:gridCol w:w="3402"/>
      </w:tblGrid>
      <w:tr w:rsidR="00747E91" w:rsidTr="005F5E08">
        <w:tc>
          <w:tcPr>
            <w:tcW w:w="3936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Дейност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40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Изпълнител</w:t>
            </w:r>
          </w:p>
        </w:tc>
      </w:tr>
      <w:tr w:rsidR="00747E91" w:rsidTr="005F5E08">
        <w:tc>
          <w:tcPr>
            <w:tcW w:w="3936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Поддръжка и обогатяване на МТБ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91" w:rsidRDefault="00747E91" w:rsidP="005F5E08">
            <w:pPr>
              <w:tabs>
                <w:tab w:val="left" w:pos="495"/>
                <w:tab w:val="center" w:pos="13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постоянен</w:t>
            </w:r>
          </w:p>
        </w:tc>
        <w:tc>
          <w:tcPr>
            <w:tcW w:w="340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 Читалищно настоятелство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E91" w:rsidTr="005F5E08">
        <w:tc>
          <w:tcPr>
            <w:tcW w:w="3936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кандидатстване и реализиране на проекти по програмите на Европейския съюз</w:t>
            </w:r>
          </w:p>
        </w:tc>
        <w:tc>
          <w:tcPr>
            <w:tcW w:w="2835" w:type="dxa"/>
          </w:tcPr>
          <w:p w:rsidR="00747E91" w:rsidRDefault="00747E91" w:rsidP="005F5E08">
            <w:pPr>
              <w:tabs>
                <w:tab w:val="left" w:pos="495"/>
                <w:tab w:val="center" w:pos="13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340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</w:t>
            </w:r>
          </w:p>
        </w:tc>
      </w:tr>
      <w:tr w:rsidR="00747E91" w:rsidTr="005F5E08">
        <w:tc>
          <w:tcPr>
            <w:tcW w:w="3936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 подаване на проектни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донорски програми и за допълваща субсидия</w:t>
            </w:r>
          </w:p>
        </w:tc>
        <w:tc>
          <w:tcPr>
            <w:tcW w:w="2835" w:type="dxa"/>
          </w:tcPr>
          <w:p w:rsidR="00747E91" w:rsidRDefault="00747E91" w:rsidP="005F5E08">
            <w:pPr>
              <w:tabs>
                <w:tab w:val="left" w:pos="495"/>
                <w:tab w:val="center" w:pos="13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340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-библиотекар</w:t>
            </w:r>
          </w:p>
        </w:tc>
      </w:tr>
    </w:tbl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Обучения и семинари – организиране и участие</w:t>
      </w:r>
    </w:p>
    <w:tbl>
      <w:tblPr>
        <w:tblW w:w="1006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2835"/>
        <w:gridCol w:w="3292"/>
      </w:tblGrid>
      <w:tr w:rsidR="00747E91" w:rsidTr="005F5E08">
        <w:tc>
          <w:tcPr>
            <w:tcW w:w="3936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Дейност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29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Изпълнител</w:t>
            </w:r>
          </w:p>
        </w:tc>
      </w:tr>
      <w:tr w:rsidR="00747E91" w:rsidTr="005F5E08">
        <w:tc>
          <w:tcPr>
            <w:tcW w:w="3936" w:type="dxa"/>
          </w:tcPr>
          <w:p w:rsidR="00747E91" w:rsidRDefault="00747E91" w:rsidP="005F5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 семинари</w:t>
            </w:r>
          </w:p>
        </w:tc>
        <w:tc>
          <w:tcPr>
            <w:tcW w:w="2835" w:type="dxa"/>
          </w:tcPr>
          <w:p w:rsidR="00747E91" w:rsidRDefault="00747E91" w:rsidP="005F5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постоянен</w:t>
            </w:r>
          </w:p>
        </w:tc>
        <w:tc>
          <w:tcPr>
            <w:tcW w:w="329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–библиотекар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на читалището</w:t>
            </w:r>
          </w:p>
        </w:tc>
      </w:tr>
    </w:tbl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Развиване дейността на читалището,създаване на клубове, организиране на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школи, кръжоци и клубове</w:t>
      </w:r>
    </w:p>
    <w:p w:rsidR="00747E91" w:rsidRDefault="00747E91" w:rsidP="00747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82"/>
        <w:gridCol w:w="2064"/>
        <w:gridCol w:w="2508"/>
        <w:gridCol w:w="3085"/>
      </w:tblGrid>
      <w:tr w:rsidR="00747E91" w:rsidTr="005F5E08">
        <w:tc>
          <w:tcPr>
            <w:tcW w:w="2482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Дейност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4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508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на участие</w:t>
            </w:r>
          </w:p>
        </w:tc>
        <w:tc>
          <w:tcPr>
            <w:tcW w:w="3085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Изпълнител</w:t>
            </w:r>
          </w:p>
        </w:tc>
      </w:tr>
      <w:tr w:rsidR="00747E91" w:rsidTr="005F5E08">
        <w:tc>
          <w:tcPr>
            <w:tcW w:w="2482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Разкриване на нови форми на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читалищна дейност </w:t>
            </w:r>
          </w:p>
        </w:tc>
        <w:tc>
          <w:tcPr>
            <w:tcW w:w="2064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постоянен</w:t>
            </w:r>
          </w:p>
        </w:tc>
        <w:tc>
          <w:tcPr>
            <w:tcW w:w="2508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Седенки, излети сред природата,турнир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игра на карти,шах</w:t>
            </w:r>
          </w:p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табла</w:t>
            </w:r>
          </w:p>
        </w:tc>
        <w:tc>
          <w:tcPr>
            <w:tcW w:w="308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–библиотекар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на читалището</w:t>
            </w:r>
          </w:p>
        </w:tc>
      </w:tr>
      <w:tr w:rsidR="00747E91" w:rsidTr="005F5E08">
        <w:tc>
          <w:tcPr>
            <w:tcW w:w="2482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Сформиране на седянка</w:t>
            </w:r>
          </w:p>
        </w:tc>
        <w:tc>
          <w:tcPr>
            <w:tcW w:w="2064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м.януари</w:t>
            </w:r>
          </w:p>
        </w:tc>
        <w:tc>
          <w:tcPr>
            <w:tcW w:w="2508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Жителите на селото</w:t>
            </w:r>
          </w:p>
        </w:tc>
        <w:tc>
          <w:tcPr>
            <w:tcW w:w="308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–библиотекар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E91" w:rsidTr="005F5E08">
        <w:tc>
          <w:tcPr>
            <w:tcW w:w="2482" w:type="dxa"/>
          </w:tcPr>
          <w:p w:rsidR="00747E91" w:rsidRDefault="00747E91" w:rsidP="005F5E08">
            <w:pPr>
              <w:spacing w:before="100" w:after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Мероприятия за повишаване на читателския интерес -колективни литературни четения </w:t>
            </w:r>
          </w:p>
        </w:tc>
        <w:tc>
          <w:tcPr>
            <w:tcW w:w="2064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постоянен</w:t>
            </w:r>
          </w:p>
        </w:tc>
        <w:tc>
          <w:tcPr>
            <w:tcW w:w="2508" w:type="dxa"/>
          </w:tcPr>
          <w:p w:rsidR="00747E91" w:rsidRDefault="00747E91" w:rsidP="005F5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Жителите и гости  на селото</w:t>
            </w:r>
          </w:p>
        </w:tc>
        <w:tc>
          <w:tcPr>
            <w:tcW w:w="3085" w:type="dxa"/>
          </w:tcPr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–библиотекар</w:t>
            </w:r>
          </w:p>
          <w:p w:rsidR="00747E91" w:rsidRDefault="00747E91" w:rsidP="005F5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E91" w:rsidRDefault="00747E91" w:rsidP="00747E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Участия на читалището в регионални и национални събори, прегледи и фестивали</w:t>
      </w:r>
    </w:p>
    <w:p w:rsidR="00747E91" w:rsidRDefault="00747E91" w:rsidP="00747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Срок:постоянен</w:t>
      </w:r>
    </w:p>
    <w:p w:rsidR="00747E91" w:rsidRDefault="00747E91" w:rsidP="00747E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Отговорник: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 –библиотекар,Председателя на читалището,Читалищно настоятелство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Организиране и провеждане на празненства, концерти, чествания и събори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Съобразно приетия  празнично - обреден календар за 2021г. 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E91" w:rsidRDefault="00747E91" w:rsidP="00747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Отговорник: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 –библиотекар,Председателя на читалището,Читалищно настоятелство</w:t>
      </w:r>
    </w:p>
    <w:p w:rsidR="00747E91" w:rsidRDefault="00747E91" w:rsidP="00747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VІ.ЗАКЛЮЧЕНИЕ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Настоящата годишна програма е отворена за допълнения. Неделима част от настоящата програма е културният календар на читалището.</w:t>
      </w: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Изготвили</w:t>
      </w:r>
    </w:p>
    <w:p w:rsidR="00747E91" w:rsidRDefault="00747E91" w:rsidP="00747E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Любляна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Мунева</w:t>
      </w:r>
      <w:proofErr w:type="spellEnd"/>
    </w:p>
    <w:p w:rsidR="00747E91" w:rsidRDefault="00747E91" w:rsidP="00747E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Председател на НЧ”Просвета -1926”с.Бачково</w:t>
      </w:r>
    </w:p>
    <w:p w:rsidR="00747E91" w:rsidRDefault="00747E91" w:rsidP="00747E91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Диляна Рачева</w:t>
      </w:r>
    </w:p>
    <w:p w:rsidR="00F07B9A" w:rsidRPr="00EF263B" w:rsidRDefault="00F07B9A" w:rsidP="00EF263B">
      <w:pPr>
        <w:spacing w:after="0" w:line="240" w:lineRule="auto"/>
        <w:jc w:val="both"/>
        <w:rPr>
          <w:sz w:val="18"/>
          <w:szCs w:val="18"/>
          <w:lang w:val="en-US"/>
        </w:rPr>
      </w:pPr>
    </w:p>
    <w:p w:rsidR="00641CED" w:rsidRPr="0073543E" w:rsidRDefault="00641CED" w:rsidP="0073543E">
      <w:pPr>
        <w:tabs>
          <w:tab w:val="left" w:pos="2895"/>
        </w:tabs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41CED" w:rsidRDefault="00641CED" w:rsidP="00641CED">
      <w:pPr>
        <w:tabs>
          <w:tab w:val="left" w:pos="2895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641CED" w:rsidRPr="00B96C9D" w:rsidRDefault="00641CED" w:rsidP="00641CED">
      <w:pPr>
        <w:tabs>
          <w:tab w:val="left" w:pos="28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6D8">
        <w:rPr>
          <w:rFonts w:ascii="Times New Roman" w:eastAsia="Times New Roman" w:hAnsi="Times New Roman" w:cs="Times New Roman"/>
          <w:sz w:val="36"/>
          <w:szCs w:val="36"/>
        </w:rPr>
        <w:t>КУЛТУРЕН</w:t>
      </w:r>
      <w:r w:rsidRPr="00EB16D8">
        <w:rPr>
          <w:rFonts w:ascii="Times New Roman" w:hAnsi="Times New Roman" w:cs="Times New Roman"/>
          <w:sz w:val="36"/>
          <w:szCs w:val="36"/>
        </w:rPr>
        <w:t xml:space="preserve"> </w:t>
      </w:r>
      <w:r w:rsidRPr="00EB16D8">
        <w:rPr>
          <w:rFonts w:ascii="Times New Roman" w:eastAsia="Times New Roman" w:hAnsi="Times New Roman" w:cs="Times New Roman"/>
          <w:sz w:val="36"/>
          <w:szCs w:val="36"/>
        </w:rPr>
        <w:t xml:space="preserve"> КАЛЕНДАР</w:t>
      </w:r>
      <w:bookmarkStart w:id="0" w:name="_GoBack"/>
      <w:bookmarkEnd w:id="0"/>
    </w:p>
    <w:p w:rsidR="00641CED" w:rsidRPr="00EB16D8" w:rsidRDefault="0073543E" w:rsidP="00641CED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2021</w:t>
      </w:r>
      <w:r w:rsidR="00641CED" w:rsidRPr="00EB16D8">
        <w:rPr>
          <w:rFonts w:ascii="Times New Roman" w:hAnsi="Times New Roman" w:cs="Times New Roman"/>
          <w:sz w:val="32"/>
          <w:szCs w:val="32"/>
        </w:rPr>
        <w:t xml:space="preserve"> година</w:t>
      </w:r>
    </w:p>
    <w:p w:rsidR="00641CED" w:rsidRPr="00EB16D8" w:rsidRDefault="00641CED" w:rsidP="00641CED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16D8">
        <w:rPr>
          <w:rFonts w:ascii="Times New Roman" w:hAnsi="Times New Roman" w:cs="Times New Roman"/>
          <w:sz w:val="32"/>
          <w:szCs w:val="32"/>
        </w:rPr>
        <w:t xml:space="preserve">на </w:t>
      </w:r>
      <w:r w:rsidRPr="00EB16D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B16D8">
        <w:rPr>
          <w:rFonts w:ascii="Times New Roman" w:hAnsi="Times New Roman" w:cs="Times New Roman"/>
          <w:sz w:val="32"/>
          <w:szCs w:val="32"/>
        </w:rPr>
        <w:t>НЧ”Просвета – 1926 г.” с.Бачково община Асеновград</w:t>
      </w:r>
    </w:p>
    <w:p w:rsidR="00641CED" w:rsidRPr="00EB16D8" w:rsidRDefault="00641CED" w:rsidP="00641CED">
      <w:pPr>
        <w:tabs>
          <w:tab w:val="left" w:pos="2895"/>
        </w:tabs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2537"/>
        <w:gridCol w:w="2107"/>
        <w:gridCol w:w="2226"/>
        <w:gridCol w:w="1870"/>
      </w:tblGrid>
      <w:tr w:rsidR="00641CED" w:rsidTr="00A50E1F">
        <w:tc>
          <w:tcPr>
            <w:tcW w:w="1399" w:type="dxa"/>
          </w:tcPr>
          <w:p w:rsidR="00641CED" w:rsidRPr="00D61423" w:rsidRDefault="00641CED" w:rsidP="00B36D2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7" w:type="dxa"/>
          </w:tcPr>
          <w:p w:rsidR="00641CED" w:rsidRPr="00D61423" w:rsidRDefault="00641CED" w:rsidP="00B36D2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23">
              <w:rPr>
                <w:rFonts w:ascii="Times New Roman" w:hAnsi="Times New Roman" w:cs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107" w:type="dxa"/>
          </w:tcPr>
          <w:p w:rsidR="00641CED" w:rsidRPr="00D61423" w:rsidRDefault="00641CED" w:rsidP="00B36D2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Място на провеждане </w:t>
            </w:r>
          </w:p>
        </w:tc>
        <w:tc>
          <w:tcPr>
            <w:tcW w:w="2226" w:type="dxa"/>
          </w:tcPr>
          <w:p w:rsidR="00641CED" w:rsidRPr="00D61423" w:rsidRDefault="00641CED" w:rsidP="00B36D2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Организатори</w:t>
            </w:r>
          </w:p>
        </w:tc>
        <w:tc>
          <w:tcPr>
            <w:tcW w:w="1870" w:type="dxa"/>
          </w:tcPr>
          <w:p w:rsidR="00641CED" w:rsidRPr="00D61423" w:rsidRDefault="00641CED" w:rsidP="00B36D2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14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Заб</w:t>
            </w:r>
            <w:proofErr w:type="spellEnd"/>
            <w:r w:rsidRPr="00D6142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Start"/>
            <w:r w:rsidRPr="00D614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лежка</w:t>
            </w:r>
            <w:proofErr w:type="spellEnd"/>
          </w:p>
        </w:tc>
      </w:tr>
      <w:tr w:rsidR="00641CED" w:rsidTr="00A50E1F">
        <w:trPr>
          <w:trHeight w:val="1413"/>
        </w:trPr>
        <w:tc>
          <w:tcPr>
            <w:tcW w:w="1399" w:type="dxa"/>
          </w:tcPr>
          <w:p w:rsidR="00641CED" w:rsidRPr="00B96C9D" w:rsidRDefault="00641CED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Богоявление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хвърляне на кръста.</w:t>
            </w: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църквата и р.Чая</w:t>
            </w:r>
          </w:p>
        </w:tc>
        <w:tc>
          <w:tcPr>
            <w:tcW w:w="2226" w:type="dxa"/>
          </w:tcPr>
          <w:p w:rsidR="00F10966" w:rsidRPr="00F10966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 xml:space="preserve">Църквата </w:t>
            </w:r>
            <w:r w:rsidR="00A40805">
              <w:rPr>
                <w:rFonts w:ascii="Times New Roman" w:hAnsi="Times New Roman" w:cs="Times New Roman"/>
                <w:sz w:val="24"/>
                <w:szCs w:val="24"/>
              </w:rPr>
              <w:t>НЧ”Просвета-1926г.“</w:t>
            </w:r>
            <w:r w:rsidR="00F1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F10966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1CED" w:rsidRPr="00B96C9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37" w:type="dxa"/>
          </w:tcPr>
          <w:p w:rsidR="00641CED" w:rsidRPr="00F10966" w:rsidRDefault="00F10966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Панахида съвместно с манастира по слу</w:t>
            </w:r>
            <w:r w:rsidR="00A40805">
              <w:rPr>
                <w:rFonts w:ascii="Times New Roman" w:eastAsia="Times New Roman" w:hAnsi="Times New Roman" w:cs="Times New Roman"/>
                <w:sz w:val="24"/>
                <w:szCs w:val="24"/>
              </w:rPr>
              <w:t>чай освобождението на с.Бачково.</w:t>
            </w:r>
          </w:p>
        </w:tc>
        <w:tc>
          <w:tcPr>
            <w:tcW w:w="2107" w:type="dxa"/>
          </w:tcPr>
          <w:p w:rsidR="00641CED" w:rsidRPr="00F10966" w:rsidRDefault="00F10966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Паметника на руският войн.</w:t>
            </w: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A40805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05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05" w:rsidRPr="00B96C9D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A40805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41CED" w:rsidRPr="00B96C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37" w:type="dxa"/>
          </w:tcPr>
          <w:p w:rsidR="00641CED" w:rsidRPr="00A40805" w:rsidRDefault="00A40805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Бабин ден. Честване с майките и бабите.</w:t>
            </w: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A40805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05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05" w:rsidRPr="00B96C9D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752"/>
        </w:trPr>
        <w:tc>
          <w:tcPr>
            <w:tcW w:w="1399" w:type="dxa"/>
          </w:tcPr>
          <w:p w:rsidR="00641CED" w:rsidRPr="00B96C9D" w:rsidRDefault="00A40805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37" w:type="dxa"/>
          </w:tcPr>
          <w:p w:rsidR="00641CED" w:rsidRPr="00B96C9D" w:rsidRDefault="00A40805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години от  създаване на читалището. Да четем заедно позабравената история на с.Бачково</w:t>
            </w:r>
          </w:p>
        </w:tc>
        <w:tc>
          <w:tcPr>
            <w:tcW w:w="2107" w:type="dxa"/>
          </w:tcPr>
          <w:p w:rsidR="00641CED" w:rsidRPr="00B96C9D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1132"/>
        </w:trPr>
        <w:tc>
          <w:tcPr>
            <w:tcW w:w="1399" w:type="dxa"/>
          </w:tcPr>
          <w:p w:rsidR="00641CED" w:rsidRDefault="00A40805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E14E0A" w:rsidRDefault="00E14E0A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Pr="00B96C9D" w:rsidRDefault="00E14E0A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37" w:type="dxa"/>
          </w:tcPr>
          <w:p w:rsidR="00641CED" w:rsidRDefault="00A40805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Сретение Господне </w:t>
            </w:r>
          </w:p>
          <w:p w:rsidR="00A40805" w:rsidRDefault="00A40805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Шествие до месноста </w:t>
            </w:r>
          </w:p>
          <w:p w:rsidR="00A40805" w:rsidRDefault="00A40805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Клувията</w:t>
            </w:r>
          </w:p>
          <w:p w:rsidR="00E14E0A" w:rsidRDefault="00E14E0A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Честване на празника </w:t>
            </w:r>
          </w:p>
          <w:p w:rsidR="00E14E0A" w:rsidRPr="00FF1437" w:rsidRDefault="00E14E0A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Трифон Зарезан</w:t>
            </w:r>
          </w:p>
        </w:tc>
        <w:tc>
          <w:tcPr>
            <w:tcW w:w="2107" w:type="dxa"/>
          </w:tcPr>
          <w:p w:rsidR="00641CED" w:rsidRDefault="00A40805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Клувията</w:t>
            </w: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Pr="00B96C9D" w:rsidRDefault="00E14E0A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параклиса Св.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Трифон.</w:t>
            </w: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НЧ”Просвета-1926г.</w:t>
            </w:r>
            <w:r w:rsidR="00A408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Кметството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НЧ“Просвета – 1926г.“</w:t>
            </w:r>
          </w:p>
          <w:p w:rsidR="00E14E0A" w:rsidRPr="00B96C9D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41CED" w:rsidRPr="00A40805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87"/>
        </w:trPr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537" w:type="dxa"/>
          </w:tcPr>
          <w:p w:rsidR="00641CED" w:rsidRDefault="00641CED" w:rsidP="00B36D28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Отбелязване годишнина от гибелта на Апостола на свободата.</w:t>
            </w:r>
          </w:p>
          <w:p w:rsidR="00E14E0A" w:rsidRPr="00B96C9D" w:rsidRDefault="00E14E0A" w:rsidP="00B36D28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  <w:r w:rsidR="00E14E0A">
              <w:rPr>
                <w:rFonts w:ascii="Times New Roman" w:hAnsi="Times New Roman" w:cs="Times New Roman"/>
                <w:sz w:val="24"/>
                <w:szCs w:val="24"/>
              </w:rPr>
              <w:t xml:space="preserve"> и филм</w:t>
            </w: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E14E0A" w:rsidRPr="00B96C9D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37" w:type="dxa"/>
          </w:tcPr>
          <w:p w:rsidR="00641CED" w:rsidRDefault="00641CED" w:rsidP="00B36D28">
            <w:pPr>
              <w:ind w:left="7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 работилница за изработване на мартенички в библиотеката.</w:t>
            </w:r>
          </w:p>
          <w:p w:rsidR="00E14E0A" w:rsidRPr="00B96C9D" w:rsidRDefault="00E14E0A" w:rsidP="00B36D28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Заговезни”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  <w:r w:rsidR="00E14E0A">
              <w:rPr>
                <w:rFonts w:ascii="Times New Roman" w:hAnsi="Times New Roman" w:cs="Times New Roman"/>
                <w:sz w:val="24"/>
                <w:szCs w:val="24"/>
              </w:rPr>
              <w:t xml:space="preserve"> „Традициите са живи“</w:t>
            </w: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0A" w:rsidRPr="00B96C9D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1189"/>
        </w:trPr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Честване на Националния празник на България</w:t>
            </w:r>
            <w:r w:rsidR="00E14E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1CED" w:rsidRDefault="00E14E0A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прожекция на филма „ Време разделно“ </w:t>
            </w:r>
          </w:p>
          <w:p w:rsidR="00E14E0A" w:rsidRPr="00B96C9D" w:rsidRDefault="00E14E0A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  <w:r w:rsidR="00E14E0A">
              <w:rPr>
                <w:rFonts w:ascii="Times New Roman" w:hAnsi="Times New Roman" w:cs="Times New Roman"/>
                <w:sz w:val="24"/>
                <w:szCs w:val="24"/>
              </w:rPr>
              <w:t xml:space="preserve"> и филм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1478"/>
        </w:trPr>
        <w:tc>
          <w:tcPr>
            <w:tcW w:w="1399" w:type="dxa"/>
          </w:tcPr>
          <w:p w:rsidR="00641CED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1CED" w:rsidRPr="00B96C9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Pr="00B96C9D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жената</w:t>
            </w:r>
          </w:p>
          <w:p w:rsidR="00641CED" w:rsidRPr="00B96C9D" w:rsidRDefault="00641CED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</w:t>
            </w:r>
          </w:p>
          <w:p w:rsidR="00641CED" w:rsidRPr="00B96C9D" w:rsidRDefault="00641CED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кулинарна изложба и </w:t>
            </w:r>
          </w:p>
          <w:p w:rsidR="00641CED" w:rsidRDefault="00641CED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празненство.</w:t>
            </w: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Почистване на Еленина</w:t>
            </w: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Чешма и пикник на </w:t>
            </w: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Открито.</w:t>
            </w: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4E0A" w:rsidRPr="00B96C9D" w:rsidRDefault="00E14E0A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заведение</w:t>
            </w: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Pr="00B96C9D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Еленина  чешма</w:t>
            </w: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88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Съвместно с пенсионерския клуб и НЧ“Просвета – 1926г“</w:t>
            </w:r>
          </w:p>
          <w:p w:rsidR="00BA6F88" w:rsidRPr="00B96C9D" w:rsidRDefault="00BA6F88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Междуннароден ден</w:t>
            </w:r>
          </w:p>
          <w:p w:rsidR="00641CED" w:rsidRDefault="00641CED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детската книга.</w:t>
            </w:r>
          </w:p>
          <w:p w:rsidR="00E14E0A" w:rsidRPr="00B96C9D" w:rsidRDefault="00E14E0A" w:rsidP="00B36D28">
            <w:pPr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E14E0A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прожекция на детски филм.</w:t>
            </w:r>
          </w:p>
          <w:p w:rsidR="00E14E0A" w:rsidRPr="00B96C9D" w:rsidRDefault="00E14E0A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37" w:type="dxa"/>
          </w:tcPr>
          <w:p w:rsidR="00BA6F88" w:rsidRDefault="00BA6F88" w:rsidP="00B36D28">
            <w:pPr>
              <w:ind w:right="-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- най</w:t>
            </w:r>
          </w:p>
          <w:p w:rsidR="00BA6F88" w:rsidRDefault="00BA6F88" w:rsidP="00B36D28">
            <w:pPr>
              <w:ind w:right="-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шареното </w:t>
            </w:r>
          </w:p>
          <w:p w:rsidR="00BA6F88" w:rsidRDefault="00BA6F88" w:rsidP="00B36D28">
            <w:pPr>
              <w:ind w:right="-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Яйце – баба и </w:t>
            </w:r>
          </w:p>
          <w:p w:rsidR="00BA6F88" w:rsidRDefault="00BA6F88" w:rsidP="00B36D28">
            <w:pPr>
              <w:ind w:right="-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Внуче.</w:t>
            </w:r>
          </w:p>
          <w:p w:rsidR="00BA6F88" w:rsidRDefault="00BA6F88" w:rsidP="00B36D28">
            <w:pPr>
              <w:ind w:right="-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F88" w:rsidRPr="00BA6F88" w:rsidRDefault="00BA6F88" w:rsidP="00B36D28">
            <w:pPr>
              <w:ind w:right="-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3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Празник на библиотечните и читалищни дейци. </w:t>
            </w:r>
          </w:p>
          <w:p w:rsidR="0040491B" w:rsidRPr="00B96C9D" w:rsidRDefault="0040491B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983"/>
        </w:trPr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253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славянската писме</w:t>
            </w:r>
            <w:r w:rsidR="00BA6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ност, на българската просвета и </w:t>
            </w: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култура.</w:t>
            </w:r>
            <w:r w:rsidR="00BA6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Пенсионирани учители разказват интересни случки от работата си.</w:t>
            </w:r>
          </w:p>
          <w:p w:rsidR="00BA6F88" w:rsidRPr="00422538" w:rsidRDefault="00BA6F88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Ботев и загиналите за национална свобода и независимост.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Тематична вечер </w:t>
            </w:r>
          </w:p>
          <w:p w:rsidR="00641CE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„Хр. Ботев - гениален поет и борец за свобода”</w:t>
            </w:r>
          </w:p>
          <w:p w:rsidR="0040491B" w:rsidRPr="00B96C9D" w:rsidRDefault="0040491B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  <w:r w:rsidR="0040491B">
              <w:rPr>
                <w:rFonts w:ascii="Times New Roman" w:hAnsi="Times New Roman" w:cs="Times New Roman"/>
                <w:sz w:val="24"/>
                <w:szCs w:val="24"/>
              </w:rPr>
              <w:t xml:space="preserve"> и филм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930"/>
        </w:trPr>
        <w:tc>
          <w:tcPr>
            <w:tcW w:w="1399" w:type="dxa"/>
          </w:tcPr>
          <w:p w:rsidR="00641CED" w:rsidRPr="00B96C9D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537" w:type="dxa"/>
          </w:tcPr>
          <w:p w:rsidR="0040491B" w:rsidRPr="00B96C9D" w:rsidRDefault="0040491B" w:rsidP="00B36D28">
            <w:pPr>
              <w:tabs>
                <w:tab w:val="left" w:pos="2895"/>
              </w:tabs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 на детето. Мини мис и мистър „Бачково“ </w:t>
            </w: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  <w:p w:rsidR="00641CED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участието на аниматор</w:t>
            </w:r>
          </w:p>
          <w:p w:rsidR="0040491B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B" w:rsidRPr="00B96C9D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551"/>
        </w:trPr>
        <w:tc>
          <w:tcPr>
            <w:tcW w:w="1399" w:type="dxa"/>
          </w:tcPr>
          <w:p w:rsidR="00641CED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41CED" w:rsidRPr="00B96C9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40491B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B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B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B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B" w:rsidRPr="00B96C9D" w:rsidRDefault="0040491B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празник на населено място</w:t>
            </w:r>
          </w:p>
          <w:p w:rsidR="00641CED" w:rsidRDefault="0040491B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Тематична вечер посветена на селото -  история,традиции</w:t>
            </w: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91B" w:rsidRDefault="0040491B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Еньовден – събиране на билки и беседа за значението </w:t>
            </w:r>
            <w:r w:rsidR="00516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</w:p>
          <w:p w:rsidR="0040491B" w:rsidRPr="00B96C9D" w:rsidRDefault="0040491B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на центъра</w:t>
            </w: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 природата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НЧ“Просвета-1926г“ и пенсионерски клуб 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на екскурзия</w:t>
            </w: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на </w:t>
            </w:r>
            <w:r w:rsidR="005166AE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българското кино.</w:t>
            </w: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НЧ“Просвета-1926г“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580"/>
        </w:trPr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7" w:type="dxa"/>
          </w:tcPr>
          <w:p w:rsidR="00641CED" w:rsidRDefault="00641CED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смокинята</w:t>
            </w:r>
            <w:r w:rsidR="00516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166AE" w:rsidRPr="00B96C9D" w:rsidRDefault="005166AE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и кулинарна изложба.</w:t>
            </w:r>
          </w:p>
        </w:tc>
        <w:tc>
          <w:tcPr>
            <w:tcW w:w="2107" w:type="dxa"/>
          </w:tcPr>
          <w:p w:rsidR="00641CE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центъра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Лятно училище в библиотеката</w:t>
            </w: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537" w:type="dxa"/>
          </w:tcPr>
          <w:p w:rsidR="00641CED" w:rsidRDefault="00641CED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6.09. и 22.09. – организиране на изложба в библиотеката по повод на двете дати</w:t>
            </w:r>
          </w:p>
          <w:p w:rsidR="005166AE" w:rsidRPr="00B96C9D" w:rsidRDefault="005166AE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3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Откриване на новата учебна година </w:t>
            </w:r>
            <w:r w:rsidR="005166A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тържество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възрастните хора</w:t>
            </w:r>
            <w:r w:rsidR="00516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среща с дълголетници, слушаме стари градски песни.</w:t>
            </w: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41CED" w:rsidRPr="005166AE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537" w:type="dxa"/>
          </w:tcPr>
          <w:p w:rsidR="00641CED" w:rsidRDefault="00641CED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народните будители- среща  с местни хора,работили за запазване и съхраняване на бит и култура в с.Бачково</w:t>
            </w:r>
          </w:p>
          <w:p w:rsidR="005166AE" w:rsidRPr="00B96C9D" w:rsidRDefault="005166AE" w:rsidP="00B36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християнското семейство.</w:t>
            </w:r>
          </w:p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B96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и обичаи</w:t>
            </w:r>
          </w:p>
          <w:p w:rsidR="00641CE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посветена на християнското семейство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rPr>
          <w:trHeight w:val="762"/>
        </w:trPr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Запалване на Коледните светлини</w:t>
            </w: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на центъра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37" w:type="dxa"/>
          </w:tcPr>
          <w:p w:rsidR="00641CED" w:rsidRPr="00B96C9D" w:rsidRDefault="00641CED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 Беседи свързани</w:t>
            </w:r>
          </w:p>
          <w:p w:rsidR="00641CED" w:rsidRDefault="00641CED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с народните обичаи  за Бъдни вечер и Коледа.</w:t>
            </w:r>
            <w:r w:rsidR="005166AE">
              <w:rPr>
                <w:rFonts w:ascii="Times New Roman" w:hAnsi="Times New Roman" w:cs="Times New Roman"/>
                <w:sz w:val="24"/>
                <w:szCs w:val="24"/>
              </w:rPr>
              <w:t xml:space="preserve"> Коледари посещават домовете.</w:t>
            </w:r>
          </w:p>
          <w:p w:rsidR="005166AE" w:rsidRPr="00B96C9D" w:rsidRDefault="005166AE" w:rsidP="00B3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  <w:r w:rsidR="005166AE">
              <w:rPr>
                <w:rFonts w:ascii="Times New Roman" w:hAnsi="Times New Roman" w:cs="Times New Roman"/>
                <w:sz w:val="24"/>
                <w:szCs w:val="24"/>
              </w:rPr>
              <w:t xml:space="preserve"> и в селото.</w:t>
            </w: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ED" w:rsidTr="00A50E1F">
        <w:tc>
          <w:tcPr>
            <w:tcW w:w="1399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37" w:type="dxa"/>
          </w:tcPr>
          <w:p w:rsidR="00641CED" w:rsidRDefault="00641CED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Коледно тържество и празненство.</w:t>
            </w: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6AE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6AE" w:rsidRPr="00B96C9D" w:rsidRDefault="005166AE" w:rsidP="00B36D28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226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D">
              <w:rPr>
                <w:rFonts w:ascii="Times New Roman" w:hAnsi="Times New Roman" w:cs="Times New Roman"/>
                <w:sz w:val="24"/>
                <w:szCs w:val="24"/>
              </w:rPr>
              <w:t>НЧ”Просвета-1926г.”</w:t>
            </w:r>
          </w:p>
        </w:tc>
        <w:tc>
          <w:tcPr>
            <w:tcW w:w="1870" w:type="dxa"/>
          </w:tcPr>
          <w:p w:rsidR="00641CED" w:rsidRPr="00B96C9D" w:rsidRDefault="00641CED" w:rsidP="00B36D2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CED" w:rsidRPr="00B96C9D" w:rsidRDefault="00641CED" w:rsidP="00641CED">
      <w:pPr>
        <w:rPr>
          <w:rFonts w:ascii="Times New Roman" w:hAnsi="Times New Roman" w:cs="Times New Roman"/>
          <w:b/>
        </w:rPr>
      </w:pPr>
      <w:r w:rsidRPr="00B96C9D">
        <w:rPr>
          <w:rFonts w:ascii="Times New Roman" w:hAnsi="Times New Roman" w:cs="Times New Roman"/>
          <w:b/>
        </w:rPr>
        <w:t>Забележка</w:t>
      </w:r>
      <w:r w:rsidRPr="00527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1423">
        <w:rPr>
          <w:rFonts w:ascii="Times New Roman" w:hAnsi="Times New Roman" w:cs="Times New Roman"/>
          <w:sz w:val="24"/>
          <w:szCs w:val="24"/>
        </w:rPr>
        <w:t>1.Всеки месец по договаряне в читалището ще се провеждат обучения,беседи,среща – разговор  и презентазии на различни теми,според интересите и потребностите на населението</w:t>
      </w:r>
    </w:p>
    <w:p w:rsidR="00641CED" w:rsidRPr="00D61423" w:rsidRDefault="00641CED" w:rsidP="00641C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23">
        <w:rPr>
          <w:rFonts w:ascii="Times New Roman" w:hAnsi="Times New Roman" w:cs="Times New Roman"/>
          <w:sz w:val="24"/>
          <w:szCs w:val="24"/>
        </w:rPr>
        <w:t>2.Във връзка с някои културни прояви или събития се нуждаем от дофинансиране.</w:t>
      </w:r>
    </w:p>
    <w:p w:rsidR="00641CED" w:rsidRDefault="00641CED" w:rsidP="00641CED"/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p w:rsidR="006D466B" w:rsidRDefault="006D466B" w:rsidP="00385DFD">
      <w:pPr>
        <w:rPr>
          <w:rFonts w:ascii="Times New Roman" w:hAnsi="Times New Roman" w:cs="Times New Roman"/>
          <w:sz w:val="28"/>
          <w:szCs w:val="28"/>
        </w:rPr>
      </w:pPr>
    </w:p>
    <w:sectPr w:rsidR="006D466B" w:rsidSect="00A50E1F">
      <w:pgSz w:w="11906" w:h="16838" w:code="9"/>
      <w:pgMar w:top="70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96"/>
    <w:multiLevelType w:val="hybridMultilevel"/>
    <w:tmpl w:val="5934737A"/>
    <w:lvl w:ilvl="0" w:tplc="ACFCC2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06941BCC"/>
    <w:multiLevelType w:val="hybridMultilevel"/>
    <w:tmpl w:val="4C780B2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94D96"/>
    <w:multiLevelType w:val="hybridMultilevel"/>
    <w:tmpl w:val="72EA011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61291"/>
    <w:multiLevelType w:val="hybridMultilevel"/>
    <w:tmpl w:val="F72E3F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92395"/>
    <w:multiLevelType w:val="hybridMultilevel"/>
    <w:tmpl w:val="264A5A0E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8163B7C"/>
    <w:multiLevelType w:val="multilevel"/>
    <w:tmpl w:val="6C14C66C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6">
    <w:nsid w:val="22181E5B"/>
    <w:multiLevelType w:val="multilevel"/>
    <w:tmpl w:val="68C49B0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DD20020"/>
    <w:multiLevelType w:val="hybridMultilevel"/>
    <w:tmpl w:val="F76A4FC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717A0D"/>
    <w:multiLevelType w:val="hybridMultilevel"/>
    <w:tmpl w:val="144C0B40"/>
    <w:lvl w:ilvl="0" w:tplc="0402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431D636D"/>
    <w:multiLevelType w:val="hybridMultilevel"/>
    <w:tmpl w:val="52F63CD6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6A03D7A"/>
    <w:multiLevelType w:val="multilevel"/>
    <w:tmpl w:val="E700A6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A0241"/>
    <w:multiLevelType w:val="hybridMultilevel"/>
    <w:tmpl w:val="5FD024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5636E"/>
    <w:multiLevelType w:val="hybridMultilevel"/>
    <w:tmpl w:val="5B927C9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8293A"/>
    <w:multiLevelType w:val="multilevel"/>
    <w:tmpl w:val="BED8DA6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5277F94"/>
    <w:multiLevelType w:val="hybridMultilevel"/>
    <w:tmpl w:val="547C7F9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5B238A"/>
    <w:multiLevelType w:val="multilevel"/>
    <w:tmpl w:val="26F60B8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66034E17"/>
    <w:multiLevelType w:val="multilevel"/>
    <w:tmpl w:val="293686E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6C6241D4"/>
    <w:multiLevelType w:val="hybridMultilevel"/>
    <w:tmpl w:val="BEEC144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97E47"/>
    <w:multiLevelType w:val="hybridMultilevel"/>
    <w:tmpl w:val="746E0048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4A53EE0"/>
    <w:multiLevelType w:val="hybridMultilevel"/>
    <w:tmpl w:val="B6E4BF1C"/>
    <w:lvl w:ilvl="0" w:tplc="0402000F">
      <w:start w:val="1"/>
      <w:numFmt w:val="decimal"/>
      <w:lvlText w:val="%1."/>
      <w:lvlJc w:val="left"/>
      <w:pPr>
        <w:ind w:left="1500" w:hanging="360"/>
      </w:p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8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0"/>
  </w:num>
  <w:num w:numId="15">
    <w:abstractNumId w:val="19"/>
  </w:num>
  <w:num w:numId="16">
    <w:abstractNumId w:val="16"/>
  </w:num>
  <w:num w:numId="17">
    <w:abstractNumId w:val="5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0FD5"/>
    <w:rsid w:val="0011347F"/>
    <w:rsid w:val="001B1D1D"/>
    <w:rsid w:val="00310FD5"/>
    <w:rsid w:val="00374F61"/>
    <w:rsid w:val="00385DFD"/>
    <w:rsid w:val="0040491B"/>
    <w:rsid w:val="004B7646"/>
    <w:rsid w:val="005166AE"/>
    <w:rsid w:val="00602AA1"/>
    <w:rsid w:val="00641CED"/>
    <w:rsid w:val="006D466B"/>
    <w:rsid w:val="006F3929"/>
    <w:rsid w:val="007251B4"/>
    <w:rsid w:val="0073543E"/>
    <w:rsid w:val="00747E91"/>
    <w:rsid w:val="00965AE3"/>
    <w:rsid w:val="00A40805"/>
    <w:rsid w:val="00A50E1F"/>
    <w:rsid w:val="00BA6F88"/>
    <w:rsid w:val="00CB79E4"/>
    <w:rsid w:val="00E14E0A"/>
    <w:rsid w:val="00E319E6"/>
    <w:rsid w:val="00EF263B"/>
    <w:rsid w:val="00F07B9A"/>
    <w:rsid w:val="00F10966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9E6"/>
    <w:rPr>
      <w:b/>
      <w:bCs/>
    </w:rPr>
  </w:style>
  <w:style w:type="paragraph" w:customStyle="1" w:styleId="CharCharCharCharCharChar">
    <w:name w:val="Char Char Char Char Char Char Знак Знак Знак"/>
    <w:basedOn w:val="a"/>
    <w:rsid w:val="00602A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602AA1"/>
    <w:pPr>
      <w:ind w:left="720"/>
      <w:contextualSpacing/>
    </w:pPr>
  </w:style>
  <w:style w:type="paragraph" w:styleId="a7">
    <w:name w:val="header"/>
    <w:basedOn w:val="a"/>
    <w:link w:val="a8"/>
    <w:rsid w:val="001134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113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5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08CB-8C4E-4D80-8894-FC729402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Dilqna</cp:lastModifiedBy>
  <cp:revision>11</cp:revision>
  <cp:lastPrinted>2020-10-03T12:30:00Z</cp:lastPrinted>
  <dcterms:created xsi:type="dcterms:W3CDTF">2016-11-09T16:37:00Z</dcterms:created>
  <dcterms:modified xsi:type="dcterms:W3CDTF">2021-04-01T16:40:00Z</dcterms:modified>
</cp:coreProperties>
</file>